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F6" w:rsidRDefault="007448CA">
      <w:pPr>
        <w:pStyle w:val="Firstlineindent"/>
        <w:jc w:val="center"/>
        <w:rPr>
          <w:b/>
          <w:bCs/>
        </w:rPr>
      </w:pPr>
      <w:r>
        <w:rPr>
          <w:b/>
          <w:bCs/>
        </w:rPr>
        <w:t>Что делать, если в образовательной организации дети заболевают острыми кишечными инфекциями (ОКИ)</w:t>
      </w:r>
    </w:p>
    <w:p w:rsidR="001731F6" w:rsidRDefault="001731F6">
      <w:pPr>
        <w:pStyle w:val="Firstlineindent"/>
        <w:jc w:val="center"/>
        <w:rPr>
          <w:b/>
          <w:bCs/>
        </w:rPr>
      </w:pPr>
      <w:bookmarkStart w:id="0" w:name="_GoBack"/>
      <w:bookmarkEnd w:id="0"/>
    </w:p>
    <w:p w:rsidR="001731F6" w:rsidRDefault="007448CA">
      <w:pPr>
        <w:pStyle w:val="Firstlineindent"/>
      </w:pPr>
      <w:r>
        <w:rPr>
          <w:b/>
          <w:bCs/>
        </w:rPr>
        <w:t>ОК</w:t>
      </w:r>
      <w:proofErr w:type="gramStart"/>
      <w:r>
        <w:rPr>
          <w:b/>
          <w:bCs/>
        </w:rPr>
        <w:t>И</w:t>
      </w:r>
      <w:r>
        <w:t>-</w:t>
      </w:r>
      <w:proofErr w:type="gramEnd"/>
      <w:r>
        <w:t xml:space="preserve"> это обширная группа заболеваний, в которую </w:t>
      </w:r>
      <w:proofErr w:type="spellStart"/>
      <w:r>
        <w:t>входят:дизентерия</w:t>
      </w:r>
      <w:proofErr w:type="spellEnd"/>
      <w:r>
        <w:t xml:space="preserve">, брюшной </w:t>
      </w:r>
      <w:r>
        <w:t xml:space="preserve">тиф, паратифы (А,Б), холера, сальмонеллезы, </w:t>
      </w:r>
      <w:proofErr w:type="spellStart"/>
      <w:r>
        <w:t>норо</w:t>
      </w:r>
      <w:proofErr w:type="spellEnd"/>
      <w:r>
        <w:t xml:space="preserve">-и </w:t>
      </w:r>
      <w:proofErr w:type="spellStart"/>
      <w:r>
        <w:t>ротавирусные</w:t>
      </w:r>
      <w:proofErr w:type="spellEnd"/>
      <w:r>
        <w:t xml:space="preserve"> инфекции и другие.</w:t>
      </w:r>
    </w:p>
    <w:p w:rsidR="001731F6" w:rsidRDefault="007448CA">
      <w:pPr>
        <w:pStyle w:val="Firstlineindent"/>
      </w:pPr>
      <w:r>
        <w:rPr>
          <w:b/>
          <w:bCs/>
        </w:rPr>
        <w:t>Источник инфекци</w:t>
      </w:r>
      <w:proofErr w:type="gramStart"/>
      <w:r>
        <w:rPr>
          <w:b/>
          <w:bCs/>
        </w:rPr>
        <w:t>и</w:t>
      </w:r>
      <w:r>
        <w:t>-</w:t>
      </w:r>
      <w:proofErr w:type="gramEnd"/>
      <w:r>
        <w:t xml:space="preserve"> больной человек или внешне здоровый-носитель возбудителей ОКИ. Наиболее опасны для окружающих больные легкими, стертыми и бессимптомными формами.</w:t>
      </w:r>
    </w:p>
    <w:p w:rsidR="001731F6" w:rsidRDefault="007448CA">
      <w:pPr>
        <w:pStyle w:val="Firstlineindent"/>
      </w:pPr>
      <w:r>
        <w:t>Восприим</w:t>
      </w:r>
      <w:r>
        <w:t>чивость к ОКИ высокая, болеют взрослые и дети, наиболее часто дет</w:t>
      </w:r>
      <w:proofErr w:type="gramStart"/>
      <w:r>
        <w:t>и-</w:t>
      </w:r>
      <w:proofErr w:type="gramEnd"/>
      <w:r>
        <w:t xml:space="preserve"> в возрасте от 1 года до 7 лет. На долю детей приходится около 60-65 % всех регистрируемых случаев.</w:t>
      </w:r>
    </w:p>
    <w:p w:rsidR="001731F6" w:rsidRDefault="007448CA">
      <w:pPr>
        <w:pStyle w:val="Firstlineindent"/>
      </w:pPr>
      <w:r>
        <w:rPr>
          <w:b/>
          <w:bCs/>
        </w:rPr>
        <w:t>Основной механизм передач</w:t>
      </w:r>
      <w:proofErr w:type="gramStart"/>
      <w:r>
        <w:rPr>
          <w:b/>
          <w:bCs/>
        </w:rPr>
        <w:t>и</w:t>
      </w:r>
      <w:r>
        <w:t>-</w:t>
      </w:r>
      <w:proofErr w:type="gramEnd"/>
      <w:r>
        <w:t xml:space="preserve"> фекально-оральный, реализующийся пищевым, водным и контактно-</w:t>
      </w:r>
      <w:r>
        <w:t>бытовым путями.</w:t>
      </w:r>
    </w:p>
    <w:p w:rsidR="001731F6" w:rsidRDefault="00FC3205" w:rsidP="00FC3205">
      <w:pPr>
        <w:pStyle w:val="Firstlineindent"/>
        <w:ind w:firstLine="0"/>
        <w:jc w:val="center"/>
      </w:pPr>
      <w:r>
        <w:rPr>
          <w:noProof/>
        </w:rPr>
        <w:drawing>
          <wp:inline distT="0" distB="0" distL="0" distR="0">
            <wp:extent cx="4953000" cy="1586865"/>
            <wp:effectExtent l="0" t="0" r="0" b="0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46" r="9" b="2092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1F6" w:rsidRDefault="00FC3205">
      <w:pPr>
        <w:pStyle w:val="Firstlineinden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CCA18A" wp14:editId="2C5DD774">
            <wp:simplePos x="0" y="0"/>
            <wp:positionH relativeFrom="column">
              <wp:posOffset>5353050</wp:posOffset>
            </wp:positionH>
            <wp:positionV relativeFrom="paragraph">
              <wp:posOffset>3175</wp:posOffset>
            </wp:positionV>
            <wp:extent cx="1484630" cy="1466850"/>
            <wp:effectExtent l="0" t="0" r="1270" b="0"/>
            <wp:wrapSquare wrapText="bothSides"/>
            <wp:docPr id="3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01" t="5260" r="3465" b="38583"/>
                    <a:stretch/>
                  </pic:blipFill>
                  <pic:spPr bwMode="auto">
                    <a:xfrm>
                      <a:off x="0" y="0"/>
                      <a:ext cx="148463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CA">
        <w:t>Факторами передачи могут являться пища, вода, предметы обихода, игрушки, в передаче некотор</w:t>
      </w:r>
      <w:r w:rsidR="007448CA">
        <w:t>ых инфекций име</w:t>
      </w:r>
      <w:r w:rsidR="007448CA">
        <w:t>ют значение насекомые (мухи, та</w:t>
      </w:r>
      <w:r w:rsidR="007448CA">
        <w:t>рака</w:t>
      </w:r>
      <w:r w:rsidR="007448CA">
        <w:t>ны). Заражению ОКИ также способствуют антисанитарные условия жизни, несоблюдение правил личной г</w:t>
      </w:r>
      <w:r w:rsidR="007448CA">
        <w:t>игиены, употребление продуктов питания, хранившихся или готовившихся с нарушением санитарных правил.</w:t>
      </w:r>
    </w:p>
    <w:p w:rsidR="001731F6" w:rsidRDefault="007448CA">
      <w:pPr>
        <w:pStyle w:val="Firstlineindent"/>
      </w:pPr>
      <w:r>
        <w:t>От момента попадания возбудителя в организм до появления симптомов заболевания может пройти от нескольких часов до 7 дней.</w:t>
      </w:r>
    </w:p>
    <w:p w:rsidR="00FC3205" w:rsidRDefault="00FC3205">
      <w:pPr>
        <w:pStyle w:val="Firstlineindent"/>
      </w:pPr>
    </w:p>
    <w:p w:rsidR="00FC3205" w:rsidRDefault="00FC3205">
      <w:pPr>
        <w:pStyle w:val="Firstlineindent"/>
      </w:pPr>
    </w:p>
    <w:p w:rsidR="001731F6" w:rsidRDefault="001731F6">
      <w:pPr>
        <w:pStyle w:val="Firstlineindent"/>
        <w:ind w:firstLine="0"/>
      </w:pPr>
    </w:p>
    <w:p w:rsidR="001731F6" w:rsidRDefault="00FC3205">
      <w:pPr>
        <w:pStyle w:val="Firstlineindent"/>
        <w:ind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B6D344" wp14:editId="30D3DBE1">
            <wp:simplePos x="0" y="0"/>
            <wp:positionH relativeFrom="column">
              <wp:posOffset>3251200</wp:posOffset>
            </wp:positionH>
            <wp:positionV relativeFrom="paragraph">
              <wp:posOffset>31750</wp:posOffset>
            </wp:positionV>
            <wp:extent cx="3267075" cy="1217295"/>
            <wp:effectExtent l="0" t="0" r="9525" b="1905"/>
            <wp:wrapSquare wrapText="bothSides"/>
            <wp:docPr id="4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5" t="58231" r="9" b="2549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CA">
        <w:t>Иммунитет после перенесенн</w:t>
      </w:r>
      <w:r w:rsidR="007448CA">
        <w:t xml:space="preserve">ой инфекции нестойкий, продолжительностью от 3-4 месяцев до 1 года, в </w:t>
      </w:r>
      <w:proofErr w:type="gramStart"/>
      <w:r w:rsidR="007448CA">
        <w:t>связи</w:t>
      </w:r>
      <w:proofErr w:type="gramEnd"/>
      <w:r w:rsidR="007448CA">
        <w:t xml:space="preserve"> с чем высока возможность повторных заболеваний.</w:t>
      </w:r>
    </w:p>
    <w:p w:rsidR="001731F6" w:rsidRDefault="007448CA">
      <w:pPr>
        <w:pStyle w:val="Firstlineindent"/>
      </w:pPr>
      <w:r>
        <w:t>В случае</w:t>
      </w:r>
      <w:proofErr w:type="gramStart"/>
      <w:r>
        <w:t>,</w:t>
      </w:r>
      <w:proofErr w:type="gramEnd"/>
      <w:r>
        <w:t xml:space="preserve"> если в классе (группе) дети заболевают ОКИ, то остальные дети являются контактными лицами, которые подвержены риску зараже</w:t>
      </w:r>
      <w:r>
        <w:t>ния заболеванием в очаге.</w:t>
      </w:r>
    </w:p>
    <w:p w:rsidR="001731F6" w:rsidRDefault="001731F6">
      <w:pPr>
        <w:pStyle w:val="Firstlineindent"/>
      </w:pPr>
    </w:p>
    <w:p w:rsidR="00FC3205" w:rsidRDefault="00FC3205">
      <w:pPr>
        <w:pStyle w:val="Firstlineindent"/>
      </w:pPr>
    </w:p>
    <w:p w:rsidR="001731F6" w:rsidRDefault="007448CA">
      <w:pPr>
        <w:pStyle w:val="Firstlineindent"/>
        <w:rPr>
          <w:b/>
          <w:bCs/>
        </w:rPr>
      </w:pPr>
      <w:r>
        <w:rPr>
          <w:b/>
          <w:bCs/>
        </w:rPr>
        <w:t xml:space="preserve">Родителям в семьях, где есть </w:t>
      </w:r>
      <w:proofErr w:type="gramStart"/>
      <w:r>
        <w:rPr>
          <w:b/>
          <w:bCs/>
        </w:rPr>
        <w:t>заболевшие</w:t>
      </w:r>
      <w:proofErr w:type="gramEnd"/>
      <w:r>
        <w:rPr>
          <w:b/>
          <w:bCs/>
        </w:rPr>
        <w:t xml:space="preserve"> ОКИ, необходимо организовать следующий режим:</w:t>
      </w:r>
    </w:p>
    <w:p w:rsidR="001731F6" w:rsidRDefault="00FC3205" w:rsidP="00FC3205">
      <w:pPr>
        <w:pStyle w:val="Firstlineindent"/>
        <w:numPr>
          <w:ilvl w:val="0"/>
          <w:numId w:val="18"/>
        </w:numPr>
        <w:ind w:left="0" w:firstLine="567"/>
      </w:pPr>
      <w:r>
        <w:rPr>
          <w:b/>
          <w:bCs/>
          <w:noProof/>
        </w:rPr>
        <w:drawing>
          <wp:anchor distT="0" distB="0" distL="114300" distR="114300" simplePos="0" relativeHeight="3" behindDoc="0" locked="0" layoutInCell="1" allowOverlap="1" wp14:anchorId="11695D68" wp14:editId="12311A6D">
            <wp:simplePos x="0" y="0"/>
            <wp:positionH relativeFrom="column">
              <wp:posOffset>4908550</wp:posOffset>
            </wp:positionH>
            <wp:positionV relativeFrom="paragraph">
              <wp:posOffset>36195</wp:posOffset>
            </wp:positionV>
            <wp:extent cx="1704975" cy="1339850"/>
            <wp:effectExtent l="0" t="0" r="9525" b="0"/>
            <wp:wrapSquare wrapText="bothSides"/>
            <wp:docPr id="5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8CA">
        <w:t>по возможности изолировать больного от других членов семьи</w:t>
      </w:r>
    </w:p>
    <w:p w:rsidR="001731F6" w:rsidRDefault="007448CA" w:rsidP="00FC3205">
      <w:pPr>
        <w:pStyle w:val="Firstlineindent"/>
        <w:numPr>
          <w:ilvl w:val="0"/>
          <w:numId w:val="18"/>
        </w:numPr>
        <w:ind w:left="0" w:firstLine="567"/>
      </w:pPr>
      <w:r>
        <w:t>выделить отдельную посуду для больного</w:t>
      </w:r>
    </w:p>
    <w:p w:rsidR="001731F6" w:rsidRDefault="007448CA" w:rsidP="00FC3205">
      <w:pPr>
        <w:pStyle w:val="Firstlineindent"/>
        <w:numPr>
          <w:ilvl w:val="0"/>
          <w:numId w:val="18"/>
        </w:numPr>
        <w:ind w:left="0" w:firstLine="567"/>
      </w:pPr>
      <w:r>
        <w:t xml:space="preserve">чаще проводить дезинфекцию поверхностей и </w:t>
      </w:r>
      <w:r>
        <w:t>мест общего пользования, проветривать помещения</w:t>
      </w:r>
    </w:p>
    <w:p w:rsidR="001731F6" w:rsidRDefault="007448CA" w:rsidP="00FC3205">
      <w:pPr>
        <w:pStyle w:val="Firstlineindent"/>
        <w:numPr>
          <w:ilvl w:val="0"/>
          <w:numId w:val="18"/>
        </w:numPr>
        <w:ind w:left="0" w:firstLine="567"/>
      </w:pPr>
      <w:r>
        <w:t>соблюдать правила личной гигиены (мыть руки после туалета, перед приемом пищи)</w:t>
      </w:r>
    </w:p>
    <w:p w:rsidR="001731F6" w:rsidRDefault="007448CA" w:rsidP="00FC3205">
      <w:pPr>
        <w:pStyle w:val="Firstlineindent"/>
        <w:numPr>
          <w:ilvl w:val="0"/>
          <w:numId w:val="18"/>
        </w:numPr>
        <w:ind w:left="0" w:firstLine="567"/>
      </w:pPr>
      <w:r>
        <w:t xml:space="preserve">мыть руки после контакта с выделениями больного и потенциально загрязненными вещами </w:t>
      </w:r>
      <w:r>
        <w:t xml:space="preserve"> предметами</w:t>
      </w:r>
    </w:p>
    <w:p w:rsidR="00FC3205" w:rsidRDefault="00FC3205">
      <w:pPr>
        <w:pStyle w:val="Firstlineindent"/>
        <w:jc w:val="center"/>
        <w:rPr>
          <w:b/>
          <w:bCs/>
        </w:rPr>
      </w:pPr>
    </w:p>
    <w:p w:rsidR="001731F6" w:rsidRDefault="007448CA">
      <w:pPr>
        <w:pStyle w:val="Firstlineindent"/>
        <w:jc w:val="center"/>
        <w:rPr>
          <w:b/>
          <w:bCs/>
        </w:rPr>
      </w:pPr>
      <w:r>
        <w:rPr>
          <w:b/>
          <w:bCs/>
        </w:rPr>
        <w:t>Родитель, обрати внимание!</w:t>
      </w:r>
    </w:p>
    <w:p w:rsidR="001731F6" w:rsidRDefault="001731F6">
      <w:pPr>
        <w:pStyle w:val="Firstlineindent"/>
        <w:jc w:val="center"/>
        <w:rPr>
          <w:b/>
          <w:bCs/>
        </w:rPr>
      </w:pPr>
    </w:p>
    <w:p w:rsidR="001731F6" w:rsidRDefault="007448CA" w:rsidP="00FC3205">
      <w:pPr>
        <w:pStyle w:val="Firstlineindent"/>
        <w:numPr>
          <w:ilvl w:val="0"/>
          <w:numId w:val="18"/>
        </w:numPr>
        <w:ind w:left="0" w:firstLine="567"/>
        <w:rPr>
          <w:b/>
          <w:bCs/>
        </w:rPr>
      </w:pPr>
      <w:r>
        <w:rPr>
          <w:b/>
          <w:bCs/>
        </w:rPr>
        <w:t>Ко</w:t>
      </w:r>
      <w:r>
        <w:rPr>
          <w:b/>
          <w:bCs/>
        </w:rPr>
        <w:t>нтактным лицам из очагов заболеваний не следует участвовать в массовых мероприятиях и посещать организованные детские коллективы</w:t>
      </w:r>
    </w:p>
    <w:p w:rsidR="001731F6" w:rsidRDefault="007448CA" w:rsidP="00FC3205">
      <w:pPr>
        <w:pStyle w:val="Firstlineindent"/>
        <w:numPr>
          <w:ilvl w:val="0"/>
          <w:numId w:val="18"/>
        </w:numPr>
        <w:ind w:left="0" w:firstLine="567"/>
        <w:rPr>
          <w:b/>
          <w:bCs/>
        </w:rPr>
      </w:pPr>
      <w:r>
        <w:rPr>
          <w:b/>
          <w:bCs/>
        </w:rPr>
        <w:t>С целью выявления лиц с наличием клинической симптоматики необходимо проводить наблюдение за состоянием здоровья контактных ли</w:t>
      </w:r>
      <w:r>
        <w:rPr>
          <w:b/>
          <w:bCs/>
        </w:rPr>
        <w:t>ц (детьми и взрослыми в семье, коллективе) на наличие болей в животе, вздутия, неприятных ощущений, тошноты, рвоты, жидкого стула и др.</w:t>
      </w:r>
    </w:p>
    <w:p w:rsidR="001731F6" w:rsidRDefault="007448CA" w:rsidP="00FC3205">
      <w:pPr>
        <w:pStyle w:val="Firstlineindent"/>
        <w:numPr>
          <w:ilvl w:val="0"/>
          <w:numId w:val="18"/>
        </w:numPr>
        <w:ind w:left="0" w:firstLine="567"/>
        <w:rPr>
          <w:b/>
          <w:bCs/>
        </w:rPr>
      </w:pPr>
      <w:r>
        <w:rPr>
          <w:b/>
          <w:bCs/>
        </w:rPr>
        <w:t>В случае появления первых симптомов, не заниматься самолечением, обращаться за медицинской помощью</w:t>
      </w:r>
    </w:p>
    <w:p w:rsidR="001731F6" w:rsidRDefault="007448CA" w:rsidP="00FC3205">
      <w:pPr>
        <w:pStyle w:val="Firstlineindent"/>
        <w:numPr>
          <w:ilvl w:val="0"/>
          <w:numId w:val="18"/>
        </w:numPr>
        <w:ind w:left="0" w:firstLine="567"/>
        <w:rPr>
          <w:b/>
          <w:bCs/>
        </w:rPr>
      </w:pPr>
      <w:r>
        <w:rPr>
          <w:b/>
          <w:bCs/>
        </w:rPr>
        <w:t>После перенесенного</w:t>
      </w:r>
      <w:r>
        <w:rPr>
          <w:b/>
          <w:bCs/>
        </w:rPr>
        <w:t xml:space="preserve"> заболевания дети могут посещать образовательные организации только при наличии медицинского заключения (медицинской справки)</w:t>
      </w:r>
    </w:p>
    <w:sectPr w:rsidR="001731F6" w:rsidSect="00FC3205">
      <w:headerReference w:type="default" r:id="rId12"/>
      <w:footerReference w:type="default" r:id="rId13"/>
      <w:pgSz w:w="11906" w:h="16838"/>
      <w:pgMar w:top="567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CA" w:rsidRDefault="007448CA">
      <w:r>
        <w:separator/>
      </w:r>
    </w:p>
  </w:endnote>
  <w:endnote w:type="continuationSeparator" w:id="0">
    <w:p w:rsidR="007448CA" w:rsidRDefault="0074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9D" w:rsidRDefault="007448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CA" w:rsidRDefault="007448CA">
      <w:r>
        <w:rPr>
          <w:color w:val="000000"/>
        </w:rPr>
        <w:separator/>
      </w:r>
    </w:p>
  </w:footnote>
  <w:footnote w:type="continuationSeparator" w:id="0">
    <w:p w:rsidR="007448CA" w:rsidRDefault="0074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9D" w:rsidRDefault="007448CA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FC320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4828"/>
    <w:multiLevelType w:val="multilevel"/>
    <w:tmpl w:val="B692A7F0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">
    <w:nsid w:val="24F61C02"/>
    <w:multiLevelType w:val="multilevel"/>
    <w:tmpl w:val="527A9AE2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2">
    <w:nsid w:val="2C9B6BD3"/>
    <w:multiLevelType w:val="multilevel"/>
    <w:tmpl w:val="7772F35E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ED00B99"/>
    <w:multiLevelType w:val="multilevel"/>
    <w:tmpl w:val="4CB899AC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4">
    <w:nsid w:val="2FD079AF"/>
    <w:multiLevelType w:val="multilevel"/>
    <w:tmpl w:val="0810AF24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983112A"/>
    <w:multiLevelType w:val="hybridMultilevel"/>
    <w:tmpl w:val="CB3C7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2E3CA8"/>
    <w:multiLevelType w:val="multilevel"/>
    <w:tmpl w:val="857C83D0"/>
    <w:styleLink w:val="a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7">
    <w:nsid w:val="44814F8B"/>
    <w:multiLevelType w:val="multilevel"/>
    <w:tmpl w:val="ACEA070E"/>
    <w:lvl w:ilvl="0">
      <w:numFmt w:val="bullet"/>
      <w:lvlText w:val="✗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4C7866B8"/>
    <w:multiLevelType w:val="multilevel"/>
    <w:tmpl w:val="F4B8BE2C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9">
    <w:nsid w:val="5CD47AC2"/>
    <w:multiLevelType w:val="multilevel"/>
    <w:tmpl w:val="7BA26E2E"/>
    <w:styleLink w:val="a0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0">
    <w:nsid w:val="5E577983"/>
    <w:multiLevelType w:val="multilevel"/>
    <w:tmpl w:val="B2445F38"/>
    <w:lvl w:ilvl="0">
      <w:numFmt w:val="bullet"/>
      <w:lvlText w:val="✗"/>
      <w:lvlJc w:val="left"/>
      <w:rPr>
        <w:rFonts w:ascii="OpenSymbol" w:eastAsia="OpenSymbol" w:hAnsi="OpenSymbol" w:cs="OpenSymbol"/>
      </w:rPr>
    </w:lvl>
    <w:lvl w:ilvl="1">
      <w:numFmt w:val="bullet"/>
      <w:lvlText w:val="✗"/>
      <w:lvlJc w:val="left"/>
      <w:rPr>
        <w:rFonts w:ascii="OpenSymbol" w:eastAsia="OpenSymbol" w:hAnsi="OpenSymbol" w:cs="OpenSymbol"/>
      </w:rPr>
    </w:lvl>
    <w:lvl w:ilvl="2">
      <w:numFmt w:val="bullet"/>
      <w:lvlText w:val="✗"/>
      <w:lvlJc w:val="left"/>
      <w:rPr>
        <w:rFonts w:ascii="OpenSymbol" w:eastAsia="OpenSymbol" w:hAnsi="OpenSymbol" w:cs="OpenSymbol"/>
      </w:rPr>
    </w:lvl>
    <w:lvl w:ilvl="3">
      <w:numFmt w:val="bullet"/>
      <w:lvlText w:val="✗"/>
      <w:lvlJc w:val="left"/>
      <w:rPr>
        <w:rFonts w:ascii="OpenSymbol" w:eastAsia="OpenSymbol" w:hAnsi="OpenSymbol" w:cs="OpenSymbol"/>
      </w:rPr>
    </w:lvl>
    <w:lvl w:ilvl="4">
      <w:numFmt w:val="bullet"/>
      <w:lvlText w:val="✗"/>
      <w:lvlJc w:val="left"/>
      <w:rPr>
        <w:rFonts w:ascii="OpenSymbol" w:eastAsia="OpenSymbol" w:hAnsi="OpenSymbol" w:cs="OpenSymbol"/>
      </w:rPr>
    </w:lvl>
    <w:lvl w:ilvl="5">
      <w:numFmt w:val="bullet"/>
      <w:lvlText w:val="✗"/>
      <w:lvlJc w:val="left"/>
      <w:rPr>
        <w:rFonts w:ascii="OpenSymbol" w:eastAsia="OpenSymbol" w:hAnsi="OpenSymbol" w:cs="OpenSymbol"/>
      </w:rPr>
    </w:lvl>
    <w:lvl w:ilvl="6">
      <w:numFmt w:val="bullet"/>
      <w:lvlText w:val="✗"/>
      <w:lvlJc w:val="left"/>
      <w:rPr>
        <w:rFonts w:ascii="OpenSymbol" w:eastAsia="OpenSymbol" w:hAnsi="OpenSymbol" w:cs="OpenSymbol"/>
      </w:rPr>
    </w:lvl>
    <w:lvl w:ilvl="7">
      <w:numFmt w:val="bullet"/>
      <w:lvlText w:val="✗"/>
      <w:lvlJc w:val="left"/>
      <w:rPr>
        <w:rFonts w:ascii="OpenSymbol" w:eastAsia="OpenSymbol" w:hAnsi="OpenSymbol" w:cs="OpenSymbol"/>
      </w:rPr>
    </w:lvl>
    <w:lvl w:ilvl="8">
      <w:numFmt w:val="bullet"/>
      <w:lvlText w:val="✗"/>
      <w:lvlJc w:val="left"/>
      <w:rPr>
        <w:rFonts w:ascii="OpenSymbol" w:eastAsia="OpenSymbol" w:hAnsi="OpenSymbol" w:cs="OpenSymbol"/>
      </w:rPr>
    </w:lvl>
  </w:abstractNum>
  <w:abstractNum w:abstractNumId="11">
    <w:nsid w:val="62CF730B"/>
    <w:multiLevelType w:val="multilevel"/>
    <w:tmpl w:val="76064314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2">
    <w:nsid w:val="69430BFE"/>
    <w:multiLevelType w:val="multilevel"/>
    <w:tmpl w:val="6F6030BC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13">
    <w:nsid w:val="750E65FA"/>
    <w:multiLevelType w:val="multilevel"/>
    <w:tmpl w:val="F5E4E5F0"/>
    <w:lvl w:ilvl="0">
      <w:numFmt w:val="bullet"/>
      <w:lvlText w:val="✗"/>
      <w:lvlJc w:val="left"/>
      <w:rPr>
        <w:rFonts w:ascii="OpenSymbol" w:eastAsia="OpenSymbol" w:hAnsi="OpenSymbol" w:cs="OpenSymbol"/>
      </w:rPr>
    </w:lvl>
    <w:lvl w:ilvl="1">
      <w:numFmt w:val="bullet"/>
      <w:lvlText w:val="✗"/>
      <w:lvlJc w:val="left"/>
      <w:rPr>
        <w:rFonts w:ascii="OpenSymbol" w:eastAsia="OpenSymbol" w:hAnsi="OpenSymbol" w:cs="OpenSymbol"/>
      </w:rPr>
    </w:lvl>
    <w:lvl w:ilvl="2">
      <w:numFmt w:val="bullet"/>
      <w:lvlText w:val="✗"/>
      <w:lvlJc w:val="left"/>
      <w:rPr>
        <w:rFonts w:ascii="OpenSymbol" w:eastAsia="OpenSymbol" w:hAnsi="OpenSymbol" w:cs="OpenSymbol"/>
      </w:rPr>
    </w:lvl>
    <w:lvl w:ilvl="3">
      <w:numFmt w:val="bullet"/>
      <w:lvlText w:val="✗"/>
      <w:lvlJc w:val="left"/>
      <w:rPr>
        <w:rFonts w:ascii="OpenSymbol" w:eastAsia="OpenSymbol" w:hAnsi="OpenSymbol" w:cs="OpenSymbol"/>
      </w:rPr>
    </w:lvl>
    <w:lvl w:ilvl="4">
      <w:numFmt w:val="bullet"/>
      <w:lvlText w:val="✗"/>
      <w:lvlJc w:val="left"/>
      <w:rPr>
        <w:rFonts w:ascii="OpenSymbol" w:eastAsia="OpenSymbol" w:hAnsi="OpenSymbol" w:cs="OpenSymbol"/>
      </w:rPr>
    </w:lvl>
    <w:lvl w:ilvl="5">
      <w:numFmt w:val="bullet"/>
      <w:lvlText w:val="✗"/>
      <w:lvlJc w:val="left"/>
      <w:rPr>
        <w:rFonts w:ascii="OpenSymbol" w:eastAsia="OpenSymbol" w:hAnsi="OpenSymbol" w:cs="OpenSymbol"/>
      </w:rPr>
    </w:lvl>
    <w:lvl w:ilvl="6">
      <w:numFmt w:val="bullet"/>
      <w:lvlText w:val="✗"/>
      <w:lvlJc w:val="left"/>
      <w:rPr>
        <w:rFonts w:ascii="OpenSymbol" w:eastAsia="OpenSymbol" w:hAnsi="OpenSymbol" w:cs="OpenSymbol"/>
      </w:rPr>
    </w:lvl>
    <w:lvl w:ilvl="7">
      <w:numFmt w:val="bullet"/>
      <w:lvlText w:val="✗"/>
      <w:lvlJc w:val="left"/>
      <w:rPr>
        <w:rFonts w:ascii="OpenSymbol" w:eastAsia="OpenSymbol" w:hAnsi="OpenSymbol" w:cs="OpenSymbol"/>
      </w:rPr>
    </w:lvl>
    <w:lvl w:ilvl="8">
      <w:numFmt w:val="bullet"/>
      <w:lvlText w:val="✗"/>
      <w:lvlJc w:val="left"/>
      <w:rPr>
        <w:rFonts w:ascii="OpenSymbol" w:eastAsia="OpenSymbol" w:hAnsi="OpenSymbol" w:cs="OpenSymbol"/>
      </w:rPr>
    </w:lvl>
  </w:abstractNum>
  <w:abstractNum w:abstractNumId="14">
    <w:nsid w:val="75214B13"/>
    <w:multiLevelType w:val="multilevel"/>
    <w:tmpl w:val="C9CAEEE6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15">
    <w:nsid w:val="78A40D4F"/>
    <w:multiLevelType w:val="multilevel"/>
    <w:tmpl w:val="9FA025F2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6">
    <w:nsid w:val="794067A3"/>
    <w:multiLevelType w:val="multilevel"/>
    <w:tmpl w:val="5A4A4170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17">
    <w:nsid w:val="7E432BEC"/>
    <w:multiLevelType w:val="multilevel"/>
    <w:tmpl w:val="563CA5B6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15"/>
  </w:num>
  <w:num w:numId="11">
    <w:abstractNumId w:val="17"/>
  </w:num>
  <w:num w:numId="12">
    <w:abstractNumId w:val="9"/>
  </w:num>
  <w:num w:numId="13">
    <w:abstractNumId w:val="6"/>
  </w:num>
  <w:num w:numId="14">
    <w:abstractNumId w:val="4"/>
  </w:num>
  <w:num w:numId="15">
    <w:abstractNumId w:val="7"/>
  </w:num>
  <w:num w:numId="16">
    <w:abstractNumId w:val="1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31F6"/>
    <w:rsid w:val="001731F6"/>
    <w:rsid w:val="007448CA"/>
    <w:rsid w:val="00F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  <w:style w:type="paragraph" w:styleId="af1">
    <w:name w:val="Balloon Text"/>
    <w:basedOn w:val="a1"/>
    <w:link w:val="af2"/>
    <w:uiPriority w:val="99"/>
    <w:semiHidden/>
    <w:unhideWhenUsed/>
    <w:rsid w:val="00FC320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C3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  <w:style w:type="paragraph" w:styleId="af1">
    <w:name w:val="Balloon Text"/>
    <w:basedOn w:val="a1"/>
    <w:link w:val="af2"/>
    <w:uiPriority w:val="99"/>
    <w:semiHidden/>
    <w:unhideWhenUsed/>
    <w:rsid w:val="00FC320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C3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Пользователь</dc:creator>
  <cp:lastModifiedBy>Пользователь</cp:lastModifiedBy>
  <cp:revision>1</cp:revision>
  <cp:lastPrinted>2024-02-22T15:10:00Z</cp:lastPrinted>
  <dcterms:created xsi:type="dcterms:W3CDTF">2024-02-22T14:24:00Z</dcterms:created>
  <dcterms:modified xsi:type="dcterms:W3CDTF">2024-03-25T08:03:00Z</dcterms:modified>
</cp:coreProperties>
</file>