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AD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1: Публичный </w:t>
      </w:r>
      <w:r>
        <w:rPr>
          <w:b/>
          <w:sz w:val="28"/>
          <w:szCs w:val="28"/>
          <w:lang w:val="ru-RU"/>
        </w:rPr>
        <w:t>отчёт</w:t>
      </w:r>
      <w:r>
        <w:rPr>
          <w:b/>
          <w:sz w:val="28"/>
          <w:szCs w:val="28"/>
        </w:rPr>
        <w:t xml:space="preserve"> МКОУ «Центр образования №14»</w:t>
      </w:r>
    </w:p>
    <w:p w14:paraId="418F79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Слайд 2</w:t>
      </w:r>
      <w:r>
        <w:rPr>
          <w:rFonts w:hint="default"/>
          <w:b/>
          <w:sz w:val="28"/>
          <w:szCs w:val="28"/>
          <w:lang w:val="ru-RU"/>
        </w:rPr>
        <w:t>,3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Воспитательная работа в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-202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учебном году осуществлялась в соответствии с целью и задачами МКОУ «Центра образования №14» на учебный год</w:t>
      </w:r>
      <w:r>
        <w:rPr>
          <w:rFonts w:hint="default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14:paraId="2A5C5B6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Слайд</w:t>
      </w:r>
      <w:r>
        <w:rPr>
          <w:rFonts w:hint="default"/>
          <w:b/>
          <w:bCs/>
          <w:sz w:val="28"/>
          <w:szCs w:val="28"/>
          <w:lang w:val="ru-RU"/>
        </w:rPr>
        <w:t xml:space="preserve"> 4: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основ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воспитательного процесса</w:t>
      </w:r>
      <w:r>
        <w:rPr>
          <w:rFonts w:hint="default"/>
          <w:sz w:val="28"/>
          <w:szCs w:val="28"/>
          <w:lang w:val="ru-RU"/>
        </w:rPr>
        <w:t xml:space="preserve"> -</w:t>
      </w:r>
      <w:r>
        <w:rPr>
          <w:sz w:val="28"/>
          <w:szCs w:val="28"/>
        </w:rPr>
        <w:t xml:space="preserve"> принцип личностно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-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ориентированного подхода, включающий </w:t>
      </w:r>
      <w:r>
        <w:rPr>
          <w:sz w:val="28"/>
          <w:szCs w:val="28"/>
          <w:lang w:val="ru-RU"/>
        </w:rPr>
        <w:t>ребёнка</w:t>
      </w:r>
      <w:r>
        <w:rPr>
          <w:sz w:val="28"/>
          <w:szCs w:val="28"/>
        </w:rPr>
        <w:t xml:space="preserve"> в учебную, здоровье сберегающую, социально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-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общественную, трудовую и досуговую среду.  </w:t>
      </w:r>
    </w:p>
    <w:p w14:paraId="4EA5D1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Слайд 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Воспитательная</w:t>
      </w:r>
      <w:r>
        <w:rPr>
          <w:rFonts w:hint="default"/>
          <w:sz w:val="28"/>
          <w:szCs w:val="28"/>
          <w:lang w:val="ru-RU"/>
        </w:rPr>
        <w:t xml:space="preserve"> работа реализуется по следующим направлениям</w:t>
      </w:r>
      <w:r>
        <w:rPr>
          <w:sz w:val="28"/>
          <w:szCs w:val="28"/>
        </w:rPr>
        <w:t xml:space="preserve">: </w:t>
      </w:r>
    </w:p>
    <w:p w14:paraId="1E0C2F55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Гражданско-патриотическое</w:t>
      </w:r>
      <w:r>
        <w:rPr>
          <w:rFonts w:hint="default"/>
          <w:sz w:val="28"/>
          <w:szCs w:val="28"/>
          <w:lang w:val="ru-RU"/>
        </w:rPr>
        <w:t xml:space="preserve">  </w:t>
      </w:r>
    </w:p>
    <w:p w14:paraId="027F4BA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-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спортивное</w:t>
      </w:r>
    </w:p>
    <w:p w14:paraId="48C2666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Экологическое</w:t>
      </w:r>
    </w:p>
    <w:p w14:paraId="5D68858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Профориентационное</w:t>
      </w:r>
    </w:p>
    <w:p w14:paraId="31F729F5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>
        <w:rPr>
          <w:sz w:val="28"/>
          <w:szCs w:val="28"/>
        </w:rPr>
        <w:t>ополнительно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образовани</w:t>
      </w:r>
      <w:r>
        <w:rPr>
          <w:sz w:val="28"/>
          <w:szCs w:val="28"/>
          <w:lang w:val="ru-RU"/>
        </w:rPr>
        <w:t>е</w:t>
      </w:r>
    </w:p>
    <w:p w14:paraId="035A8BE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Внутришкольные мероприятия.</w:t>
      </w:r>
    </w:p>
    <w:p w14:paraId="47FDFDE4">
      <w:pPr>
        <w:pStyle w:val="4"/>
        <w:spacing w:before="0" w:beforeAutospacing="0" w:after="0" w:afterAutospacing="0"/>
        <w:jc w:val="both"/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</w:pPr>
      <w:r>
        <w:rPr>
          <w:rFonts w:eastAsiaTheme="minorEastAsia" w:cstheme="minorBidi"/>
          <w:b/>
          <w:bCs/>
          <w:color w:val="000000"/>
          <w:kern w:val="24"/>
          <w:sz w:val="28"/>
          <w:szCs w:val="28"/>
          <w:lang w:val="ru-RU"/>
        </w:rPr>
        <w:t>Слайд</w:t>
      </w:r>
      <w:r>
        <w:rPr>
          <w:rFonts w:hint="default" w:eastAsiaTheme="minorEastAsia" w:cstheme="minorBidi"/>
          <w:b/>
          <w:bCs/>
          <w:color w:val="000000"/>
          <w:kern w:val="24"/>
          <w:sz w:val="28"/>
          <w:szCs w:val="28"/>
          <w:lang w:val="ru-RU"/>
        </w:rPr>
        <w:t xml:space="preserve"> 6:</w:t>
      </w:r>
      <w:r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  <w:t xml:space="preserve"> Все к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>лассны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е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 руководител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и</w:t>
      </w:r>
      <w:r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  <w:t xml:space="preserve">, творчески подходя к работе по всем направлениям, 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в течение года 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и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>спольз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уют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 различные методы и формы воспитательной работы: тематические классные часы, экскурсии, коллективн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ую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 творческ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ую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 деятельность, индивидуальные беседы с учащимися</w:t>
      </w:r>
      <w:r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  <w:t xml:space="preserve">  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 в соответствии с планом воспитательной работы</w:t>
      </w:r>
      <w:r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  <w:t>, которая отслеживается и систематизируется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>.</w:t>
      </w:r>
      <w:r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  <w:t xml:space="preserve"> </w:t>
      </w:r>
    </w:p>
    <w:p w14:paraId="1469FCF9">
      <w:pPr>
        <w:pStyle w:val="4"/>
        <w:spacing w:before="0" w:beforeAutospacing="0" w:after="0" w:afterAutospacing="0"/>
        <w:jc w:val="both"/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</w:pPr>
      <w:r>
        <w:rPr>
          <w:rFonts w:eastAsiaTheme="minorEastAsia" w:cstheme="minorBidi"/>
          <w:b/>
          <w:color w:val="000000"/>
          <w:kern w:val="24"/>
          <w:sz w:val="28"/>
          <w:szCs w:val="28"/>
        </w:rPr>
        <w:t xml:space="preserve">Слайд </w:t>
      </w:r>
      <w:r>
        <w:rPr>
          <w:rFonts w:hint="default" w:eastAsiaTheme="minorEastAsia" w:cstheme="minorBidi"/>
          <w:b/>
          <w:color w:val="000000"/>
          <w:kern w:val="24"/>
          <w:sz w:val="28"/>
          <w:szCs w:val="28"/>
          <w:lang w:val="ru-RU"/>
        </w:rPr>
        <w:t>7</w:t>
      </w:r>
      <w:r>
        <w:rPr>
          <w:rFonts w:eastAsiaTheme="minorEastAsia" w:cstheme="minorBidi"/>
          <w:b/>
          <w:color w:val="000000"/>
          <w:kern w:val="24"/>
          <w:sz w:val="28"/>
          <w:szCs w:val="28"/>
        </w:rPr>
        <w:t>:</w:t>
      </w:r>
      <w:r>
        <w:rPr>
          <w:rFonts w:eastAsiaTheme="minorEastAsia" w:cstheme="minorBidi"/>
          <w:color w:val="000000"/>
          <w:kern w:val="24"/>
          <w:sz w:val="28"/>
          <w:szCs w:val="28"/>
        </w:rPr>
        <w:t xml:space="preserve"> </w:t>
      </w:r>
      <w:r>
        <w:rPr>
          <w:rFonts w:eastAsiaTheme="minorEastAsia" w:cstheme="minorBidi"/>
          <w:color w:val="000000"/>
          <w:kern w:val="24"/>
          <w:sz w:val="28"/>
          <w:szCs w:val="28"/>
          <w:lang w:val="ru-RU"/>
        </w:rPr>
        <w:t>В</w:t>
      </w:r>
      <w:r>
        <w:rPr>
          <w:rFonts w:hint="default" w:eastAsiaTheme="minorEastAsia" w:cstheme="minorBidi"/>
          <w:color w:val="000000"/>
          <w:kern w:val="24"/>
          <w:sz w:val="28"/>
          <w:szCs w:val="28"/>
          <w:lang w:val="ru-RU"/>
        </w:rPr>
        <w:t xml:space="preserve"> рамках реализации поставленных задач были организованы следующие мероприятия:</w:t>
      </w:r>
    </w:p>
    <w:p w14:paraId="031C840E">
      <w:pPr>
        <w:pStyle w:val="4"/>
        <w:spacing w:before="0" w:beforeAutospacing="0" w:after="0" w:afterAutospacing="0"/>
        <w:jc w:val="both"/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С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сентября, по понедельникам введены еженедельные линейки. В начале линейки осуществляется церемония поднятия Государственного флага РФ и исполнение гимна России. Озвучиваются ключевые дела недели и важные государственные события, затем все приглашаются на внеурочные занятия «Разговоры о важном» по единым предложенным темам.</w:t>
      </w:r>
    </w:p>
    <w:p w14:paraId="0CB99AA1">
      <w:pPr>
        <w:pStyle w:val="4"/>
        <w:spacing w:before="0" w:beforeAutospacing="0" w:after="0" w:afterAutospacing="0"/>
        <w:jc w:val="both"/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hAnsi="Franklin Gothic Book" w:asciiTheme="minorHAnsi" w:eastAsiaTheme="minorEastAsia" w:cstheme="minorBidi"/>
          <w:b/>
          <w:bCs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Слайд 8: </w:t>
      </w:r>
      <w:r>
        <w:rPr>
          <w:rFonts w:hint="default" w:hAnsi="Franklin Gothic Book" w:asciiTheme="minorHAnsi" w:eastAsiaTheme="minorEastAsia" w:cstheme="minorBidi"/>
          <w:b w:val="0"/>
          <w:bCs w:val="0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Классные часы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по антиалкогольной, антитабачной, антинаркотической пропаганде, по ПДД, по противодействию терроризму и экстремиз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му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hAnsi="Franklin Gothic Book" w:asciiTheme="minorHAnsi" w:eastAsiaTheme="minorEastAsia" w:cstheme="minorBidi"/>
          <w:b w:val="0"/>
          <w:bCs w:val="0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открытые уроки, спартакиады и турниры, благотворительные акции.</w:t>
      </w:r>
    </w:p>
    <w:p w14:paraId="23AD8195">
      <w:pPr>
        <w:spacing w:after="0" w:line="240" w:lineRule="auto"/>
        <w:ind w:firstLine="708" w:firstLineChars="0"/>
        <w:jc w:val="both"/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Theme="minorEastAsia"/>
          <w:b/>
          <w:bCs/>
          <w:color w:val="000000"/>
          <w:kern w:val="24"/>
          <w:sz w:val="28"/>
          <w:szCs w:val="28"/>
          <w:lang w:eastAsia="ru-RU"/>
        </w:rPr>
        <w:t>Слайд</w:t>
      </w:r>
      <w:r>
        <w:rPr>
          <w:rFonts w:hint="default" w:ascii="Times New Roman" w:hAnsi="Times New Roman" w:eastAsiaTheme="minorEastAsia"/>
          <w:b/>
          <w:bCs/>
          <w:color w:val="000000"/>
          <w:kern w:val="24"/>
          <w:sz w:val="28"/>
          <w:szCs w:val="28"/>
          <w:lang w:val="en-US" w:eastAsia="ru-RU"/>
        </w:rPr>
        <w:t xml:space="preserve"> 9</w:t>
      </w:r>
      <w:r>
        <w:rPr>
          <w:rFonts w:ascii="Times New Roman" w:hAnsi="Times New Roman" w:eastAsiaTheme="minorEastAsia"/>
          <w:b/>
          <w:bCs/>
          <w:color w:val="000000"/>
          <w:kern w:val="24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Theme="minorEastAsia"/>
          <w:b w:val="0"/>
          <w:bCs w:val="0"/>
          <w:color w:val="000000"/>
          <w:kern w:val="24"/>
          <w:sz w:val="28"/>
          <w:szCs w:val="28"/>
          <w:highlight w:val="none"/>
          <w:lang w:eastAsia="ru-RU"/>
        </w:rPr>
        <w:t>Уверена</w:t>
      </w:r>
      <w:r>
        <w:rPr>
          <w:rFonts w:hint="default" w:ascii="Times New Roman" w:hAnsi="Times New Roman" w:eastAsiaTheme="minorEastAsia"/>
          <w:b w:val="0"/>
          <w:bCs w:val="0"/>
          <w:color w:val="000000"/>
          <w:kern w:val="24"/>
          <w:sz w:val="28"/>
          <w:szCs w:val="28"/>
          <w:highlight w:val="none"/>
          <w:lang w:val="en-US" w:eastAsia="ru-RU"/>
        </w:rPr>
        <w:t>, вы согласитесь со мной, как важно г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highlight w:val="none"/>
          <w:lang w:eastAsia="ru-RU"/>
        </w:rPr>
        <w:t>ражданско-патриотическое воспитание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 всегда,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highlight w:val="none"/>
          <w:lang w:eastAsia="ru-RU"/>
        </w:rPr>
        <w:t xml:space="preserve"> но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 теперь особенно. Мы тоже считаем это направление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highlight w:val="none"/>
          <w:lang w:eastAsia="ru-RU"/>
        </w:rPr>
        <w:t xml:space="preserve"> одним из важнейших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. Знание закона и уважение 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highlight w:val="none"/>
          <w:lang w:eastAsia="ru-RU"/>
        </w:rPr>
        <w:t xml:space="preserve"> к закону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 - залог 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highlight w:val="none"/>
          <w:lang w:eastAsia="ru-RU"/>
        </w:rPr>
        <w:t>гражданской ответственности, правового самосознания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. Человек, соблюдающий закон, соблюдает нормы морали, не совершает незаконных поступков. А это условие и собственной спокойной жизни, и спокойствия окружающих. </w:t>
      </w:r>
    </w:p>
    <w:p w14:paraId="4AAF5A4C">
      <w:pPr>
        <w:spacing w:after="0" w:line="240" w:lineRule="auto"/>
        <w:ind w:firstLine="708" w:firstLineChars="0"/>
        <w:jc w:val="both"/>
        <w:rPr>
          <w:rFonts w:ascii="Times New Roman" w:hAnsi="Times New Roman" w:eastAsiaTheme="minorEastAsia"/>
          <w:b/>
          <w:bCs/>
          <w:color w:val="000000"/>
          <w:kern w:val="24"/>
          <w:sz w:val="28"/>
          <w:szCs w:val="28"/>
          <w:lang w:eastAsia="ru-RU"/>
        </w:rPr>
      </w:pPr>
    </w:p>
    <w:p w14:paraId="5F8DEA51">
      <w:pPr>
        <w:spacing w:after="0" w:line="240" w:lineRule="auto"/>
        <w:ind w:firstLine="708" w:firstLineChars="0"/>
        <w:jc w:val="both"/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b/>
          <w:bCs/>
          <w:color w:val="000000"/>
          <w:kern w:val="24"/>
          <w:sz w:val="28"/>
          <w:szCs w:val="28"/>
          <w:lang w:eastAsia="ru-RU"/>
        </w:rPr>
        <w:t>Слайд</w:t>
      </w:r>
      <w:r>
        <w:rPr>
          <w:rFonts w:hint="default" w:ascii="Times New Roman" w:hAnsi="Times New Roman" w:eastAsiaTheme="minorEastAsia"/>
          <w:b/>
          <w:bCs/>
          <w:color w:val="000000"/>
          <w:kern w:val="24"/>
          <w:sz w:val="28"/>
          <w:szCs w:val="28"/>
          <w:lang w:val="en-US" w:eastAsia="ru-RU"/>
        </w:rPr>
        <w:t xml:space="preserve"> 10: 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lang w:eastAsia="ru-RU"/>
        </w:rPr>
        <w:t>С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lang w:val="en-US" w:eastAsia="ru-RU"/>
        </w:rPr>
        <w:t xml:space="preserve"> целью формирования высокой нравственности,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lang w:eastAsia="ru-RU"/>
        </w:rPr>
        <w:t xml:space="preserve"> духовности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 w:eastAsiaTheme="minorEastAsia"/>
          <w:color w:val="FF0000"/>
          <w:kern w:val="24"/>
          <w:sz w:val="28"/>
          <w:szCs w:val="28"/>
          <w:lang w:eastAsia="ru-RU"/>
        </w:rPr>
        <w:t>культуры</w:t>
      </w:r>
      <w:r>
        <w:rPr>
          <w:rFonts w:ascii="Times New Roman" w:hAnsi="Times New Roman" w:eastAsiaTheme="minorEastAsia"/>
          <w:color w:val="000000"/>
          <w:kern w:val="24"/>
          <w:sz w:val="28"/>
          <w:szCs w:val="28"/>
          <w:lang w:eastAsia="ru-RU"/>
        </w:rPr>
        <w:t>, инициативности</w:t>
      </w:r>
      <w:r>
        <w:rPr>
          <w:rFonts w:hint="default" w:ascii="Times New Roman" w:hAnsi="Times New Roman" w:eastAsiaTheme="minorEastAsia"/>
          <w:color w:val="000000"/>
          <w:kern w:val="24"/>
          <w:sz w:val="28"/>
          <w:szCs w:val="28"/>
          <w:lang w:val="en-US" w:eastAsia="ru-RU"/>
        </w:rPr>
        <w:t xml:space="preserve"> были 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  <w:t>проведены традиционные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lang w:val="en-US" w:eastAsia="ru-RU"/>
        </w:rPr>
        <w:t xml:space="preserve"> дела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  <w:t>: «Письмо солдату», «Диктант Победы»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lang w:val="en-US" w:eastAsia="ru-RU"/>
        </w:rPr>
        <w:t xml:space="preserve">, 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  <w:t>Акция «Патруль памяти»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lang w:val="en-US" w:eastAsia="ru-RU"/>
        </w:rPr>
        <w:t>,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  <w:t xml:space="preserve"> в ходе которой проходит расчистка, уборка закреплённого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lang w:val="en-US" w:eastAsia="ru-RU"/>
        </w:rPr>
        <w:t xml:space="preserve"> за Центром образования 14 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  <w:t>памятника в Огаревке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lang w:val="en-US" w:eastAsia="ru-RU"/>
        </w:rPr>
        <w:t xml:space="preserve">, акция 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  <w:t>«Окна Победы», «Линейка Победы»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lang w:val="en-US" w:eastAsia="ru-RU"/>
        </w:rPr>
        <w:t>, «Вальс Победы».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 Особое место в списке важных дел занимает 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highlight w:val="none"/>
          <w:lang w:eastAsia="ru-RU"/>
        </w:rPr>
        <w:t>Смотр строя и песни.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 Без вашей поддержки он не смог бы стать общепоселковым праздником. За это вам огромное спасибо. Значит это лишь одно: главные человеческие ценности </w:t>
      </w:r>
      <w:r>
        <w:rPr>
          <w:rFonts w:ascii="Calibri, sans-serif" w:hAnsi="Calibri, sans-serif" w:eastAsiaTheme="minorEastAsia"/>
          <w:color w:val="000000"/>
          <w:kern w:val="24"/>
          <w:sz w:val="28"/>
          <w:szCs w:val="28"/>
          <w:highlight w:val="none"/>
          <w:lang w:eastAsia="ru-RU"/>
        </w:rPr>
        <w:t xml:space="preserve"> вам</w:t>
      </w:r>
      <w:r>
        <w:rPr>
          <w:rFonts w:hint="default" w:ascii="Calibri, sans-serif" w:hAnsi="Calibri, sans-serif" w:eastAsiaTheme="minorEastAsia"/>
          <w:color w:val="000000"/>
          <w:kern w:val="24"/>
          <w:sz w:val="28"/>
          <w:szCs w:val="28"/>
          <w:highlight w:val="none"/>
          <w:lang w:val="en-US" w:eastAsia="ru-RU"/>
        </w:rPr>
        <w:t xml:space="preserve"> дороги, вы сберегли и передали детям уважение к памяти, Победе, миру на земле. Уверена, наши с вами дети сберегут их тоже.</w:t>
      </w:r>
    </w:p>
    <w:p w14:paraId="09DB6670">
      <w:pPr>
        <w:pStyle w:val="4"/>
        <w:spacing w:before="0" w:beforeAutospacing="0" w:after="0" w:afterAutospacing="0"/>
        <w:ind w:firstLine="708" w:firstLineChars="0"/>
        <w:jc w:val="both"/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Ansi="Franklin Gothic Book" w:asciiTheme="minorHAnsi" w:eastAsiaTheme="minorEastAsia" w:cstheme="minorBidi"/>
          <w:b/>
          <w:bCs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Слайд</w:t>
      </w:r>
      <w:r>
        <w:rPr>
          <w:rFonts w:hint="default" w:hAnsi="Franklin Gothic Book" w:asciiTheme="minorHAnsi" w:eastAsiaTheme="minorEastAsia" w:cstheme="minorBidi"/>
          <w:b/>
          <w:bCs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11: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Обучающиеся принимают участие в проекте социальной активности «Орлята России»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(начальная школа)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и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«Движении первых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(для  детей  с 6 лет и старше)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».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Это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хорошая возможность для инициативных ребят проявить свои творческие, организаторские и коммуникативные возможности или - обнаружить их в себе. Кроме того, многие дела содействуют формированию настоящего детского самоуправления. Поинтересуйтесь на досуге у детей, в каких делах они принимали участие, какие им предлагали, в каких хотели поучаствовать. Ваш интерес к общественной жизни детей приветствуется. Это укрепит  ответственность и самостоятельность.</w:t>
      </w:r>
    </w:p>
    <w:p w14:paraId="6B645261">
      <w:pPr>
        <w:pStyle w:val="4"/>
        <w:spacing w:before="0" w:beforeAutospacing="0" w:after="0" w:afterAutospacing="0"/>
        <w:jc w:val="both"/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В течение года учащиеся 9 класса Барковская Софья и Бойко Диана являлись активными участницами  проекта «Движение Первых», в течение года предлагали различные идеи, инициативы и всегда готовы были прийти на помощь.</w:t>
      </w:r>
    </w:p>
    <w:p w14:paraId="3866B4D3">
      <w:pPr>
        <w:pStyle w:val="4"/>
        <w:spacing w:before="0" w:beforeAutospacing="0" w:after="0" w:afterAutospacing="0"/>
        <w:jc w:val="both"/>
        <w:rPr>
          <w:rFonts w:ascii="Calibri, sans-serif" w:hAnsi="Calibri, sans-serif" w:eastAsiaTheme="minorEastAsia"/>
          <w:color w:val="000000"/>
          <w:kern w:val="24"/>
          <w:sz w:val="28"/>
          <w:szCs w:val="28"/>
          <w:lang w:eastAsia="ru-RU"/>
        </w:rPr>
      </w:pPr>
      <w:r>
        <w:rPr>
          <w:rFonts w:hAnsi="Franklin Gothic Book" w:asciiTheme="minorHAnsi" w:eastAsiaTheme="minorEastAsia" w:cstheme="minorBidi"/>
          <w:b/>
          <w:bCs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Слайд</w:t>
      </w:r>
      <w:r>
        <w:rPr>
          <w:rFonts w:hint="default" w:hAnsi="Franklin Gothic Book" w:asciiTheme="minorHAnsi" w:eastAsiaTheme="minorEastAsia" w:cstheme="minorBidi"/>
          <w:b/>
          <w:bCs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12: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В школе организован штаб детских инициатив под названием «ГРАНИ» - гражданский ресурс активности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,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надёжности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 xml:space="preserve"> и искусства. Входят самые инициативные дети, готовые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своё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 xml:space="preserve"> свободное время посвящать полезным делам.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Руководи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ла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штаб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ом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до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марта 2025г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Григорьева Н. А. 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Самым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весомым делом, реализованным штабом детских инициатив, стал социальный проект «Трудовая доблесть 5-й Пятилетки». В рамках проекта увековечены имена жителей посёлка 5-я Пятилетка с достойной трудовой судьбой. Открытие ещё одной таблички готовится. </w:t>
      </w:r>
      <w:r>
        <w:rPr>
          <w:rFonts w:hAnsi="Franklin Gothic Book" w:asciiTheme="minorHAnsi" w:eastAsiaTheme="minorEastAsia" w:cstheme="minorBidi"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3723A011">
      <w:pPr>
        <w:pStyle w:val="4"/>
        <w:spacing w:before="0" w:beforeAutospacing="0" w:after="0" w:afterAutospacing="0"/>
        <w:jc w:val="both"/>
        <w:rPr>
          <w:rFonts w:eastAsiaTheme="minorEastAsia"/>
          <w:color w:val="000000"/>
          <w:kern w:val="24"/>
          <w:sz w:val="28"/>
          <w:szCs w:val="28"/>
        </w:rPr>
      </w:pPr>
      <w:r>
        <w:rPr>
          <w:b/>
          <w:sz w:val="28"/>
          <w:szCs w:val="28"/>
        </w:rPr>
        <w:t xml:space="preserve">Слайд </w:t>
      </w:r>
      <w:r>
        <w:rPr>
          <w:rFonts w:hint="default"/>
          <w:b/>
          <w:sz w:val="28"/>
          <w:szCs w:val="28"/>
          <w:lang w:val="ru-RU"/>
        </w:rPr>
        <w:t>13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 xml:space="preserve">Разностороннему развитию </w:t>
      </w:r>
      <w:r>
        <w:rPr>
          <w:rFonts w:eastAsiaTheme="minorEastAsia"/>
          <w:color w:val="000000"/>
          <w:kern w:val="24"/>
          <w:sz w:val="28"/>
          <w:szCs w:val="28"/>
          <w:lang w:val="ru-RU"/>
        </w:rPr>
        <w:t>ребёнка</w:t>
      </w:r>
      <w:r>
        <w:rPr>
          <w:rFonts w:eastAsiaTheme="minorEastAsia"/>
          <w:color w:val="000000"/>
          <w:kern w:val="24"/>
          <w:sz w:val="28"/>
          <w:szCs w:val="28"/>
        </w:rPr>
        <w:t xml:space="preserve"> содействует   система дополнительного образования, которая реализуется в следующих направлениях:</w:t>
      </w:r>
    </w:p>
    <w:p w14:paraId="084105C2">
      <w:pPr>
        <w:pStyle w:val="4"/>
        <w:spacing w:before="0" w:beforeAutospacing="0" w:after="0" w:afterAutospacing="0"/>
        <w:jc w:val="both"/>
        <w:rPr>
          <w:rFonts w:eastAsiaTheme="minorEastAsia"/>
          <w:b/>
          <w:bCs/>
          <w:color w:val="000000"/>
          <w:kern w:val="24"/>
          <w:sz w:val="28"/>
          <w:szCs w:val="28"/>
        </w:rPr>
      </w:pPr>
      <w:r>
        <w:rPr>
          <w:rFonts w:eastAsiaTheme="minorEastAsia"/>
          <w:b/>
          <w:bCs/>
          <w:color w:val="000000"/>
          <w:kern w:val="24"/>
          <w:sz w:val="28"/>
          <w:szCs w:val="28"/>
          <w:lang w:val="ru-RU"/>
        </w:rPr>
        <w:t>Слайд</w:t>
      </w:r>
      <w:r>
        <w:rPr>
          <w:rFonts w:hint="default" w:eastAsiaTheme="minorEastAsia"/>
          <w:b/>
          <w:bCs/>
          <w:color w:val="000000"/>
          <w:kern w:val="24"/>
          <w:sz w:val="28"/>
          <w:szCs w:val="28"/>
          <w:lang w:val="ru-RU"/>
        </w:rPr>
        <w:t xml:space="preserve"> 14: </w:t>
      </w:r>
      <w:r>
        <w:rPr>
          <w:rFonts w:eastAsiaTheme="minorEastAsia"/>
          <w:b/>
          <w:bCs/>
          <w:color w:val="000000"/>
          <w:kern w:val="24"/>
          <w:sz w:val="28"/>
          <w:szCs w:val="28"/>
        </w:rPr>
        <w:t xml:space="preserve"> </w:t>
      </w:r>
    </w:p>
    <w:p w14:paraId="626B33DF">
      <w:pPr>
        <w:pStyle w:val="4"/>
        <w:spacing w:before="0" w:beforeAutospacing="0" w:after="0" w:afterAutospacing="0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>- техническое</w:t>
      </w:r>
    </w:p>
    <w:p w14:paraId="3E2AF840">
      <w:pPr>
        <w:pStyle w:val="4"/>
        <w:spacing w:before="0" w:beforeAutospacing="0" w:after="0" w:afterAutospacing="0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>- художественное</w:t>
      </w:r>
    </w:p>
    <w:p w14:paraId="724B57CD">
      <w:pPr>
        <w:pStyle w:val="4"/>
        <w:spacing w:before="0" w:beforeAutospacing="0" w:after="0" w:afterAutospacing="0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>- естественно-научное</w:t>
      </w:r>
    </w:p>
    <w:p w14:paraId="3E640086">
      <w:pPr>
        <w:pStyle w:val="4"/>
        <w:spacing w:before="0" w:beforeAutospacing="0" w:after="0" w:afterAutospacing="0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>- физкультурно</w:t>
      </w:r>
      <w:r>
        <w:rPr>
          <w:rFonts w:hint="default" w:eastAsiaTheme="minorEastAsia"/>
          <w:color w:val="000000"/>
          <w:kern w:val="24"/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>-</w:t>
      </w:r>
      <w:r>
        <w:rPr>
          <w:rFonts w:hint="default" w:eastAsiaTheme="minorEastAsia"/>
          <w:color w:val="000000"/>
          <w:kern w:val="24"/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>спортивное</w:t>
      </w:r>
    </w:p>
    <w:p w14:paraId="14C910E4">
      <w:pPr>
        <w:pStyle w:val="4"/>
        <w:spacing w:before="0" w:beforeAutospacing="0" w:after="0" w:afterAutospacing="0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>- туристко</w:t>
      </w:r>
      <w:r>
        <w:rPr>
          <w:rFonts w:hint="default" w:eastAsiaTheme="minorEastAsia"/>
          <w:color w:val="000000"/>
          <w:kern w:val="24"/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>-</w:t>
      </w:r>
      <w:r>
        <w:rPr>
          <w:rFonts w:hint="default" w:eastAsiaTheme="minorEastAsia"/>
          <w:color w:val="000000"/>
          <w:kern w:val="24"/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>краеведческое</w:t>
      </w:r>
    </w:p>
    <w:p w14:paraId="40668D3C">
      <w:pPr>
        <w:pStyle w:val="4"/>
        <w:spacing w:before="0" w:beforeAutospacing="0" w:after="0" w:afterAutospacing="0"/>
        <w:rPr>
          <w:rFonts w:eastAsiaTheme="minorEastAsia"/>
          <w:color w:val="000000"/>
          <w:kern w:val="24"/>
          <w:sz w:val="28"/>
          <w:szCs w:val="28"/>
        </w:rPr>
      </w:pPr>
      <w:r>
        <w:rPr>
          <w:rFonts w:eastAsiaTheme="minorEastAsia"/>
          <w:color w:val="000000"/>
          <w:kern w:val="24"/>
          <w:sz w:val="28"/>
          <w:szCs w:val="28"/>
        </w:rPr>
        <w:t>- социально</w:t>
      </w:r>
      <w:r>
        <w:rPr>
          <w:rFonts w:hint="default" w:eastAsiaTheme="minorEastAsia"/>
          <w:color w:val="000000"/>
          <w:kern w:val="24"/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>-</w:t>
      </w:r>
      <w:r>
        <w:rPr>
          <w:rFonts w:hint="default" w:eastAsiaTheme="minorEastAsia"/>
          <w:color w:val="000000"/>
          <w:kern w:val="24"/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/>
          <w:kern w:val="24"/>
          <w:sz w:val="28"/>
          <w:szCs w:val="28"/>
        </w:rPr>
        <w:t>гуманитарное.</w:t>
      </w:r>
    </w:p>
    <w:p w14:paraId="787C717B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</w:t>
      </w:r>
      <w:r>
        <w:rPr>
          <w:rFonts w:hint="default"/>
          <w:b/>
          <w:sz w:val="28"/>
          <w:szCs w:val="28"/>
          <w:lang w:val="ru-RU"/>
        </w:rPr>
        <w:t>15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  <w:lang w:val="ru-RU"/>
        </w:rPr>
        <w:t>С</w:t>
      </w:r>
      <w:r>
        <w:rPr>
          <w:rFonts w:hint="default"/>
          <w:sz w:val="28"/>
          <w:szCs w:val="28"/>
          <w:highlight w:val="none"/>
          <w:lang w:val="ru-RU"/>
        </w:rPr>
        <w:t xml:space="preserve"> целью успешного дальнейшего самоопределения выпускников</w:t>
      </w:r>
      <w:r>
        <w:rPr>
          <w:sz w:val="28"/>
          <w:szCs w:val="28"/>
          <w:highlight w:val="none"/>
        </w:rPr>
        <w:t xml:space="preserve"> школа сотрудничает с предприятиями и учреждениями города, которые помогают в правовом и профориентационном</w:t>
      </w:r>
      <w:r>
        <w:rPr>
          <w:sz w:val="28"/>
          <w:szCs w:val="28"/>
        </w:rPr>
        <w:t xml:space="preserve"> просвещении учащихся.</w:t>
      </w:r>
      <w:r>
        <w:rPr>
          <w:b/>
          <w:sz w:val="28"/>
          <w:szCs w:val="28"/>
        </w:rPr>
        <w:t xml:space="preserve"> </w:t>
      </w:r>
    </w:p>
    <w:p w14:paraId="4C36548C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Слайд</w:t>
      </w:r>
      <w:r>
        <w:rPr>
          <w:rFonts w:hint="default"/>
          <w:b/>
          <w:bCs/>
          <w:sz w:val="28"/>
          <w:szCs w:val="28"/>
          <w:lang w:val="ru-RU"/>
        </w:rPr>
        <w:t xml:space="preserve"> 16: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рамках профориентации ребята побывали на экскурсиях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АО «ПЛАСТИК», «Промет»</w:t>
      </w:r>
      <w:r>
        <w:rPr>
          <w:rFonts w:hint="default"/>
          <w:sz w:val="28"/>
          <w:szCs w:val="28"/>
          <w:lang w:val="ru-RU"/>
        </w:rPr>
        <w:t xml:space="preserve">, «Рабочий Стиль», «Императорский Тульский оружейный завод», ТГПУ, ООО «Аурика», ОАО «Кнауф», ООО «Арнест металлПак». </w:t>
      </w:r>
    </w:p>
    <w:p w14:paraId="521B5DFF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Слайд</w:t>
      </w:r>
      <w:r>
        <w:rPr>
          <w:rFonts w:hint="default"/>
          <w:b/>
          <w:sz w:val="28"/>
          <w:szCs w:val="28"/>
          <w:lang w:val="ru-RU"/>
        </w:rPr>
        <w:t xml:space="preserve"> 17</w:t>
      </w:r>
      <w:r>
        <w:rPr>
          <w:b/>
          <w:sz w:val="28"/>
          <w:szCs w:val="28"/>
        </w:rPr>
        <w:t xml:space="preserve"> :</w:t>
      </w:r>
      <w:r>
        <w:rPr>
          <w:sz w:val="28"/>
          <w:szCs w:val="28"/>
        </w:rPr>
        <w:t xml:space="preserve"> Разобраться ребятам в многообразии профессий и выбрать свой путь помогает всероссийский проект «Шоу профессий», «Проектория» и внеурочная деятельность «Россия – мои горизонты». </w:t>
      </w:r>
    </w:p>
    <w:p w14:paraId="7E8E609E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Слайд </w:t>
      </w:r>
      <w:r>
        <w:rPr>
          <w:rFonts w:hint="default"/>
          <w:b/>
          <w:sz w:val="28"/>
          <w:szCs w:val="28"/>
          <w:lang w:val="ru-RU"/>
        </w:rPr>
        <w:t>18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А ещё один проект, мы с вами уважаемые родители, реализуем вместе. Это благодаря вам и нашим детям и проекту «Территория Труда, Добра и Красоты»  участок опрятен</w:t>
      </w:r>
      <w:r>
        <w:rPr>
          <w:rFonts w:hint="default"/>
          <w:sz w:val="28"/>
          <w:szCs w:val="28"/>
          <w:lang w:val="ru-RU"/>
        </w:rPr>
        <w:t xml:space="preserve"> и </w:t>
      </w:r>
      <w:r>
        <w:rPr>
          <w:sz w:val="28"/>
          <w:szCs w:val="28"/>
        </w:rPr>
        <w:t>ухожен</w:t>
      </w:r>
      <w:r>
        <w:rPr>
          <w:rFonts w:hint="default"/>
          <w:sz w:val="28"/>
          <w:szCs w:val="28"/>
          <w:lang w:val="ru-RU"/>
        </w:rPr>
        <w:t>.</w:t>
      </w:r>
    </w:p>
    <w:p w14:paraId="1AD76E65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Большая</w:t>
      </w:r>
      <w:r>
        <w:rPr>
          <w:rFonts w:hint="default"/>
          <w:sz w:val="28"/>
          <w:szCs w:val="28"/>
          <w:lang w:val="ru-RU"/>
        </w:rPr>
        <w:t xml:space="preserve"> роль в воспитательной работе Центра отводится взаимодействию с нашим социальным партнёром ДК «Ровесник». За что мы очень благодарны!</w:t>
      </w:r>
    </w:p>
    <w:p w14:paraId="2F919A85">
      <w:pPr>
        <w:spacing w:after="0" w:line="240" w:lineRule="auto"/>
        <w:rPr>
          <w:rFonts w:hint="default"/>
          <w:sz w:val="28"/>
          <w:szCs w:val="28"/>
          <w:lang w:val="ru-RU"/>
        </w:rPr>
      </w:pPr>
      <w:r>
        <w:rPr>
          <w:rFonts w:ascii="Times New Roman" w:hAnsi="Times New Roman" w:eastAsiaTheme="minorEastAsia"/>
          <w:b/>
          <w:bCs/>
          <w:i/>
          <w:iCs/>
          <w:color w:val="000000"/>
          <w:kern w:val="24"/>
          <w:sz w:val="28"/>
          <w:szCs w:val="28"/>
          <w:lang w:eastAsia="ru-RU"/>
        </w:rPr>
        <w:t>Слайд</w:t>
      </w:r>
      <w:r>
        <w:rPr>
          <w:rFonts w:hint="default" w:ascii="Times New Roman" w:hAnsi="Times New Roman" w:eastAsiaTheme="minorEastAsia"/>
          <w:b/>
          <w:bCs/>
          <w:i/>
          <w:iCs/>
          <w:color w:val="000000"/>
          <w:kern w:val="24"/>
          <w:sz w:val="28"/>
          <w:szCs w:val="28"/>
          <w:lang w:val="en-US" w:eastAsia="ru-RU"/>
        </w:rPr>
        <w:t xml:space="preserve"> 19 - 20 :</w:t>
      </w:r>
      <w:r>
        <w:rPr>
          <w:rFonts w:hint="default" w:ascii="Times New Roman" w:hAnsi="Times New Roman" w:eastAsiaTheme="minorEastAsia"/>
          <w:i/>
          <w:iCs/>
          <w:color w:val="000000"/>
          <w:kern w:val="24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Theme="minorEastAsia"/>
          <w:i/>
          <w:iCs/>
          <w:color w:val="000000"/>
          <w:kern w:val="24"/>
          <w:sz w:val="28"/>
          <w:szCs w:val="28"/>
          <w:lang w:eastAsia="ru-RU"/>
        </w:rPr>
        <w:t xml:space="preserve">Активно живёт спортивный клуб «ОЛИМП». Руководителем клуба является Хайруллин А. Ф. </w:t>
      </w:r>
    </w:p>
    <w:p w14:paraId="2F97FDCD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 xml:space="preserve">Слайд 21: </w:t>
      </w:r>
      <w:r>
        <w:rPr>
          <w:rFonts w:hint="default"/>
          <w:sz w:val="28"/>
          <w:szCs w:val="28"/>
          <w:lang w:val="ru-RU"/>
        </w:rPr>
        <w:t>Одним из критериев успешности воспитательной работы является участие коллектива Центра в различных конкурсах.  В течение учебного года под руководством педагогов и классных руководителей принимали участие в соревнованиях, конкурсах разного уровня. В результате проведённого анализа достижений учащихся установлено следующее:</w:t>
      </w:r>
    </w:p>
    <w:p w14:paraId="75926AF6">
      <w:pPr>
        <w:spacing w:after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 xml:space="preserve"> Городской уровень:</w:t>
      </w:r>
    </w:p>
    <w:p w14:paraId="27E1B7C1">
      <w:pPr>
        <w:pStyle w:val="4"/>
        <w:numPr>
          <w:ilvl w:val="0"/>
          <w:numId w:val="1"/>
        </w:numPr>
        <w:spacing w:before="0" w:beforeAutospacing="0" w:after="0" w:afterAutospacing="0"/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Районный конкурс «Созвездие талантов» учащиеся 3 класса Абрамова София и Алексанин Алексей стали победителями в номинации «Семейное творчество». </w:t>
      </w:r>
    </w:p>
    <w:p w14:paraId="13CC3AE4">
      <w:pPr>
        <w:pStyle w:val="4"/>
        <w:numPr>
          <w:ilvl w:val="0"/>
          <w:numId w:val="0"/>
        </w:numPr>
        <w:spacing w:before="0" w:beforeAutospacing="0" w:after="0" w:afterAutospacing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 w:hAnsi="Franklin Gothic Book" w:asciiTheme="minorHAnsi" w:eastAsiaTheme="minorEastAsia" w:cstheme="minorBidi"/>
          <w:b/>
          <w:bCs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Слайд 22:</w:t>
      </w:r>
      <w:r>
        <w:rPr>
          <w:rFonts w:hint="default" w:hAnsi="Franklin Gothic Book" w:asciiTheme="minorHAnsi" w:eastAsiaTheme="minorEastAsia" w:cstheme="minorBidi"/>
          <w:color w:val="000000" w:themeColor="text1"/>
          <w:kern w:val="24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Первенство «Олимп» по спортивному ориентированию бегом, посвященное Дню народного единства</w:t>
      </w:r>
      <w:r>
        <w:rPr>
          <w:rFonts w:hint="default" w:eastAsia="Calibri" w:cs="Times New Roman"/>
          <w:sz w:val="28"/>
          <w:szCs w:val="28"/>
          <w:lang w:val="en-US" w:eastAsia="ru-RU"/>
        </w:rPr>
        <w:t>: Войналович Владлена - 1 место,  Слащилин Дмитрий - 2 место.</w:t>
      </w:r>
    </w:p>
    <w:p w14:paraId="68A58170">
      <w:pPr>
        <w:pStyle w:val="4"/>
        <w:numPr>
          <w:ilvl w:val="0"/>
          <w:numId w:val="0"/>
        </w:numPr>
        <w:spacing w:before="0" w:beforeAutospacing="0" w:after="0" w:afterAutospacing="0"/>
        <w:jc w:val="both"/>
        <w:rPr>
          <w:rFonts w:hint="default" w:eastAsia="Calibri" w:cs="Times New Roman"/>
          <w:sz w:val="28"/>
          <w:szCs w:val="28"/>
          <w:lang w:val="en-US" w:eastAsia="ru-RU"/>
        </w:rPr>
      </w:pPr>
      <w:r>
        <w:rPr>
          <w:rFonts w:eastAsia="Calibri" w:cs="Times New Roman"/>
          <w:b/>
          <w:bCs/>
          <w:sz w:val="28"/>
          <w:szCs w:val="28"/>
          <w:lang w:eastAsia="ru-RU"/>
        </w:rPr>
        <w:t>Слайд</w:t>
      </w:r>
      <w:r>
        <w:rPr>
          <w:rFonts w:hint="default" w:eastAsia="Calibri" w:cs="Times New Roman"/>
          <w:b/>
          <w:bCs/>
          <w:sz w:val="28"/>
          <w:szCs w:val="28"/>
          <w:lang w:val="en-US" w:eastAsia="ru-RU"/>
        </w:rPr>
        <w:t xml:space="preserve"> 23:</w:t>
      </w:r>
      <w:r>
        <w:rPr>
          <w:rFonts w:hint="default" w:eastAsia="Calibri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Спортивное ориентирование (первое открытое первенство Узловского района по спортивному ориентированию на кубок АО «Пластик»)</w:t>
      </w:r>
      <w:r>
        <w:rPr>
          <w:rFonts w:hint="default" w:eastAsia="Calibri" w:cs="Times New Roman"/>
          <w:sz w:val="28"/>
          <w:szCs w:val="28"/>
          <w:lang w:val="en-US" w:eastAsia="ru-RU"/>
        </w:rPr>
        <w:t>: Войналович Владлена - 1 место, Абрамова София - 2 место, Тимохин Николай - 3 место.</w:t>
      </w:r>
    </w:p>
    <w:p w14:paraId="307CF7A8">
      <w:pPr>
        <w:pStyle w:val="4"/>
        <w:numPr>
          <w:ilvl w:val="0"/>
          <w:numId w:val="0"/>
        </w:numPr>
        <w:spacing w:before="0" w:beforeAutospacing="0" w:after="0" w:afterAutospacing="0"/>
        <w:jc w:val="both"/>
        <w:rPr>
          <w:rFonts w:hint="default" w:eastAsia="Calibri" w:cs="Times New Roman"/>
          <w:sz w:val="28"/>
          <w:szCs w:val="28"/>
          <w:lang w:val="en-US" w:eastAsia="ru-RU"/>
        </w:rPr>
      </w:pPr>
      <w:r>
        <w:rPr>
          <w:rFonts w:hint="default" w:eastAsia="Calibri" w:cs="Times New Roman"/>
          <w:b/>
          <w:bCs/>
          <w:sz w:val="28"/>
          <w:szCs w:val="28"/>
          <w:lang w:val="en-US" w:eastAsia="ru-RU"/>
        </w:rPr>
        <w:t>Слайд 24:</w:t>
      </w:r>
      <w:r>
        <w:rPr>
          <w:rFonts w:hint="default" w:eastAsia="Calibri" w:cs="Times New Roman"/>
          <w:sz w:val="28"/>
          <w:szCs w:val="28"/>
          <w:lang w:val="en-US" w:eastAsia="ru-RU"/>
        </w:rPr>
        <w:t xml:space="preserve"> В конкурсе на соискание премии З. И. Воскресенской Макарова Екатерина заняла 2 место.</w:t>
      </w:r>
    </w:p>
    <w:p w14:paraId="69E12013">
      <w:pPr>
        <w:pStyle w:val="4"/>
        <w:numPr>
          <w:ilvl w:val="0"/>
          <w:numId w:val="0"/>
        </w:numPr>
        <w:spacing w:before="0" w:beforeAutospacing="0" w:after="0" w:afterAutospacing="0"/>
        <w:jc w:val="both"/>
        <w:rPr>
          <w:rFonts w:hint="default" w:eastAsia="Calibri" w:cs="Times New Roman"/>
          <w:sz w:val="28"/>
          <w:szCs w:val="28"/>
          <w:lang w:val="en-US" w:eastAsia="ru-RU"/>
        </w:rPr>
      </w:pPr>
      <w:r>
        <w:rPr>
          <w:rFonts w:hint="default" w:eastAsia="Calibri" w:cs="Times New Roman"/>
          <w:b/>
          <w:bCs/>
          <w:sz w:val="28"/>
          <w:szCs w:val="28"/>
          <w:lang w:val="en-US" w:eastAsia="ru-RU"/>
        </w:rPr>
        <w:t>Слайд 25:</w:t>
      </w:r>
      <w:r>
        <w:rPr>
          <w:rFonts w:hint="default" w:eastAsia="Calibri" w:cs="Times New Roman"/>
          <w:sz w:val="28"/>
          <w:szCs w:val="28"/>
          <w:lang w:val="en-US" w:eastAsia="ru-RU"/>
        </w:rPr>
        <w:t xml:space="preserve"> В районном конкурсе детского изобразительного творчества, посвященный 80-й годовщине Победы в ВОВ «Я помню и горжусь», Бойко  Диана заняла 2 место.</w:t>
      </w:r>
    </w:p>
    <w:p w14:paraId="021812A4">
      <w:pPr>
        <w:pStyle w:val="4"/>
        <w:numPr>
          <w:ilvl w:val="0"/>
          <w:numId w:val="0"/>
        </w:numPr>
        <w:spacing w:before="0" w:beforeAutospacing="0" w:after="0" w:afterAutospacing="0"/>
        <w:jc w:val="both"/>
        <w:rPr>
          <w:rFonts w:hint="default" w:eastAsia="Calibri" w:cs="Times New Roman"/>
          <w:sz w:val="28"/>
          <w:szCs w:val="28"/>
          <w:lang w:val="en-US" w:eastAsia="ru-RU"/>
        </w:rPr>
      </w:pPr>
      <w:r>
        <w:rPr>
          <w:rFonts w:hint="default" w:eastAsia="Calibri" w:cs="Times New Roman"/>
          <w:sz w:val="28"/>
          <w:szCs w:val="28"/>
          <w:lang w:val="en-US" w:eastAsia="ru-RU"/>
        </w:rPr>
        <w:t>В 5-ом областном конкурсе эссе «У них в судьбе была война», Кошев Иван занял 1 место.</w:t>
      </w:r>
    </w:p>
    <w:p w14:paraId="6B9BCB35">
      <w:pPr>
        <w:spacing w:after="0"/>
        <w:jc w:val="both"/>
        <w:rPr>
          <w:rFonts w:hint="default"/>
          <w:b/>
          <w:bCs/>
          <w:sz w:val="28"/>
          <w:szCs w:val="28"/>
          <w:lang w:val="ru-RU"/>
        </w:rPr>
      </w:pPr>
    </w:p>
    <w:p w14:paraId="64B9AC99">
      <w:pPr>
        <w:spacing w:after="0"/>
        <w:jc w:val="both"/>
        <w:rPr>
          <w:rFonts w:hint="default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rFonts w:hint="default"/>
          <w:b/>
          <w:bCs/>
          <w:sz w:val="28"/>
          <w:szCs w:val="28"/>
          <w:lang w:val="ru-RU"/>
        </w:rPr>
        <w:t>Региональный уровень:</w:t>
      </w:r>
    </w:p>
    <w:p w14:paraId="54278A23">
      <w:pPr>
        <w:spacing w:after="0"/>
        <w:jc w:val="both"/>
        <w:rPr>
          <w:rFonts w:hint="default"/>
          <w:b/>
          <w:bCs/>
          <w:sz w:val="28"/>
          <w:szCs w:val="28"/>
          <w:lang w:val="en-US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Первенство по спортивному ориентированию г. Тула, посвященное дню солидарности в борьбе с терроризмом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ru-RU"/>
        </w:rPr>
        <w:t xml:space="preserve"> - Барковский Михаил - 2 место.</w:t>
      </w:r>
    </w:p>
    <w:p w14:paraId="7DE858AF">
      <w:pPr>
        <w:spacing w:after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Всероссийский уровень:</w:t>
      </w:r>
    </w:p>
    <w:p w14:paraId="309B635F">
      <w:pPr>
        <w:spacing w:after="0"/>
        <w:jc w:val="both"/>
        <w:rPr>
          <w:rFonts w:hint="default"/>
          <w:b/>
          <w:bCs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Конкурс «Русский медвежонок»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: Матюшина Диана, Городецкая Милана, Иончиков Сергей, Старостина Ева  - 1 место, Идрисова Инна - 2 место, Машаева Беназир - 3 место.</w:t>
      </w:r>
    </w:p>
    <w:p w14:paraId="6CF4A87E">
      <w:pPr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Слайд</w:t>
      </w:r>
      <w:r>
        <w:rPr>
          <w:rFonts w:hint="default"/>
          <w:b/>
          <w:bCs/>
          <w:sz w:val="28"/>
          <w:szCs w:val="28"/>
          <w:lang w:val="ru-RU"/>
        </w:rPr>
        <w:t xml:space="preserve"> 26: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 слайдах представлены не все достижения, больше фотографий вы сможете увидеть на сайте ВК МКОУ «Центр образования №14».</w:t>
      </w:r>
    </w:p>
    <w:p w14:paraId="437B0B22">
      <w:pPr>
        <w:spacing w:after="0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Мы гордимся тем, что ученики показали отличные результаты и проявили командный дух.</w:t>
      </w:r>
    </w:p>
    <w:p w14:paraId="62B4DE72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Слайд</w:t>
      </w:r>
      <w:r>
        <w:rPr>
          <w:rFonts w:hint="default"/>
          <w:b/>
          <w:bCs/>
          <w:sz w:val="28"/>
          <w:szCs w:val="28"/>
          <w:lang w:val="ru-RU"/>
        </w:rPr>
        <w:t xml:space="preserve"> 27</w:t>
      </w:r>
      <w:r>
        <w:rPr>
          <w:b/>
          <w:bCs/>
          <w:sz w:val="28"/>
          <w:szCs w:val="28"/>
        </w:rPr>
        <w:t xml:space="preserve"> :</w:t>
      </w:r>
      <w:r>
        <w:rPr>
          <w:bCs/>
          <w:sz w:val="28"/>
          <w:szCs w:val="28"/>
        </w:rPr>
        <w:t xml:space="preserve"> Как видите уважаемые родители, педагогический коллектив </w:t>
      </w:r>
      <w:r>
        <w:rPr>
          <w:bCs/>
          <w:sz w:val="28"/>
          <w:szCs w:val="28"/>
          <w:lang w:val="ru-RU"/>
        </w:rPr>
        <w:t>серьёзно</w:t>
      </w:r>
      <w:r>
        <w:rPr>
          <w:bCs/>
          <w:sz w:val="28"/>
          <w:szCs w:val="28"/>
        </w:rPr>
        <w:t xml:space="preserve"> нацелен на всестороннее развитие личности каждого </w:t>
      </w:r>
      <w:r>
        <w:rPr>
          <w:bCs/>
          <w:sz w:val="28"/>
          <w:szCs w:val="28"/>
          <w:lang w:val="ru-RU"/>
        </w:rPr>
        <w:t>ребёнка</w:t>
      </w:r>
      <w:r>
        <w:rPr>
          <w:rFonts w:hint="default"/>
          <w:bCs/>
          <w:sz w:val="28"/>
          <w:szCs w:val="28"/>
          <w:lang w:val="ru-RU"/>
        </w:rPr>
        <w:t>,</w:t>
      </w:r>
      <w:r>
        <w:rPr>
          <w:bCs/>
          <w:sz w:val="28"/>
          <w:szCs w:val="28"/>
        </w:rPr>
        <w:t xml:space="preserve"> и для этого у нас есть все возможности, каждый может найти себе дело по душе.  Нам нужна ваша поддержка и желание ваших детей. </w:t>
      </w:r>
      <w:r>
        <w:rPr>
          <w:bCs/>
          <w:sz w:val="28"/>
          <w:szCs w:val="28"/>
          <w:lang w:val="ru-RU"/>
        </w:rPr>
        <w:t>Ждём</w:t>
      </w:r>
      <w:r>
        <w:rPr>
          <w:bCs/>
          <w:sz w:val="28"/>
          <w:szCs w:val="28"/>
        </w:rPr>
        <w:t xml:space="preserve"> ваших идей, инициатив и предложений!</w:t>
      </w:r>
    </w:p>
    <w:p w14:paraId="3CECB433">
      <w:pPr>
        <w:spacing w:after="0"/>
        <w:jc w:val="both"/>
        <w:rPr>
          <w:sz w:val="28"/>
          <w:szCs w:val="28"/>
        </w:rPr>
      </w:pPr>
    </w:p>
    <w:p w14:paraId="4ACFFF0E">
      <w:pPr>
        <w:spacing w:after="0"/>
        <w:jc w:val="both"/>
        <w:rPr>
          <w:sz w:val="28"/>
          <w:szCs w:val="28"/>
        </w:rPr>
      </w:pPr>
    </w:p>
    <w:p w14:paraId="2A1CA5F5">
      <w:pPr>
        <w:spacing w:after="0"/>
        <w:jc w:val="both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lin Gothic Book">
    <w:panose1 w:val="020B0503020102020204"/>
    <w:charset w:val="CC"/>
    <w:family w:val="swiss"/>
    <w:pitch w:val="default"/>
    <w:sig w:usb0="00000287" w:usb1="00000000" w:usb2="00000000" w:usb3="00000000" w:csb0="2000009F" w:csb1="DFD70000"/>
  </w:font>
  <w:font w:name="Calibri, sans-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875AB"/>
    <w:multiLevelType w:val="singleLevel"/>
    <w:tmpl w:val="2ED875A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08"/>
    <w:rsid w:val="00055808"/>
    <w:rsid w:val="000B6ACE"/>
    <w:rsid w:val="001A5ECA"/>
    <w:rsid w:val="0020693D"/>
    <w:rsid w:val="0022343F"/>
    <w:rsid w:val="00225502"/>
    <w:rsid w:val="003144B6"/>
    <w:rsid w:val="00456C70"/>
    <w:rsid w:val="0046049E"/>
    <w:rsid w:val="00472814"/>
    <w:rsid w:val="004E3BA0"/>
    <w:rsid w:val="0056783C"/>
    <w:rsid w:val="005809BD"/>
    <w:rsid w:val="005A00C0"/>
    <w:rsid w:val="005C64B2"/>
    <w:rsid w:val="006110C4"/>
    <w:rsid w:val="00673A9E"/>
    <w:rsid w:val="00870CB9"/>
    <w:rsid w:val="00872C9B"/>
    <w:rsid w:val="00905971"/>
    <w:rsid w:val="00922669"/>
    <w:rsid w:val="00936730"/>
    <w:rsid w:val="00C35D66"/>
    <w:rsid w:val="00C812F2"/>
    <w:rsid w:val="00CC1955"/>
    <w:rsid w:val="00D84D6F"/>
    <w:rsid w:val="00DA68A4"/>
    <w:rsid w:val="00E03F80"/>
    <w:rsid w:val="00E91F04"/>
    <w:rsid w:val="080B4125"/>
    <w:rsid w:val="0DDD4FC8"/>
    <w:rsid w:val="14B633C5"/>
    <w:rsid w:val="20FA6C37"/>
    <w:rsid w:val="2A3848D8"/>
    <w:rsid w:val="3F20749B"/>
    <w:rsid w:val="439745F3"/>
    <w:rsid w:val="6BFA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924</Words>
  <Characters>5271</Characters>
  <Lines>43</Lines>
  <Paragraphs>12</Paragraphs>
  <TotalTime>171</TotalTime>
  <ScaleCrop>false</ScaleCrop>
  <LinksUpToDate>false</LinksUpToDate>
  <CharactersWithSpaces>6183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2024-05-16T21:20:00Z</dcterms:created>
  <dc:creator>12</dc:creator>
  <cp:lastModifiedBy>12</cp:lastModifiedBy>
  <dcterms:modified xsi:type="dcterms:W3CDTF">2025-05-27T11:47:34Z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A90A38F80D7B4247B577DCD1B5DBE698_12</vt:lpwstr>
  </property>
</Properties>
</file>